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29" w:rsidRDefault="00F81329" w:rsidP="00F81329">
      <w:pPr>
        <w:pStyle w:val="StandardWeb"/>
      </w:pPr>
      <w:r>
        <w:rPr>
          <w:color w:val="FF0000"/>
        </w:rPr>
        <w:t>De Paride</w:t>
      </w:r>
    </w:p>
    <w:p w:rsidR="00F81329" w:rsidRDefault="00F81329" w:rsidP="00F81329">
      <w:pPr>
        <w:pStyle w:val="StandardWeb"/>
      </w:pPr>
      <w:r>
        <w:t>Cum tres deae inter se litigarent (litigo 1 streiten), quae pulcherrima esset, Iupiter Mercurio imperavit, ut eas in Idam montem duceret. Nam inter deas magnam discordiam ortam esse constat.</w:t>
      </w:r>
    </w:p>
    <w:p w:rsidR="00F81329" w:rsidRDefault="00F81329" w:rsidP="00F81329">
      <w:pPr>
        <w:pStyle w:val="StandardWeb"/>
      </w:pPr>
      <w:r>
        <w:t>Sub Ida monte iuvenis pulcher vitam egisse dicitur. Qui a patre expositus est, cum ab oraculo audivisset illum Troiam deleturum esse. Deabus visis Paris magno timore completus est. Cui Iuno promisit eum divitem futurum et omnibus in terris regnaturum esse.</w:t>
      </w:r>
    </w:p>
    <w:p w:rsidR="00F81329" w:rsidRDefault="00F81329" w:rsidP="00F81329">
      <w:pPr>
        <w:pStyle w:val="StandardWeb"/>
      </w:pPr>
      <w:r>
        <w:rPr>
          <w:color w:val="FF0000"/>
        </w:rPr>
        <w:t>De Palamede</w:t>
      </w:r>
    </w:p>
    <w:p w:rsidR="00F81329" w:rsidRDefault="00F81329" w:rsidP="00F81329">
      <w:pPr>
        <w:pStyle w:val="StandardWeb"/>
      </w:pPr>
      <w:r>
        <w:t>Cum filii Atrei imperatores ducerent ad Troiam delendam. Palamedes ad Ulixem missus est. Qui cum in illam insulam veniret Ulixem pilleo tectum agros arare vidit. Quem insaniam simulare arbitratus Telemachum, filium eius, sub aratro supposuisse dicitur.</w:t>
      </w:r>
    </w:p>
    <w:p w:rsidR="00F81329" w:rsidRDefault="00F81329" w:rsidP="00F81329">
      <w:pPr>
        <w:pStyle w:val="StandardWeb"/>
      </w:pPr>
      <w:r>
        <w:rPr>
          <w:color w:val="FF0000"/>
        </w:rPr>
        <w:t>De Ulixe</w:t>
      </w:r>
    </w:p>
    <w:p w:rsidR="00F81329" w:rsidRDefault="00F81329" w:rsidP="00F81329">
      <w:pPr>
        <w:pStyle w:val="StandardWeb"/>
      </w:pPr>
      <w:r>
        <w:t>Postquam Helena a Paride rapta et in patriam transportata est, multi duces Graeci ad Troiam oppugnandam proficisci in animo habuerunt. Agamemnon viros fortes ad Ulixem misit, ut eum hortarentur, ut Ithacam relinqueret et cum aliis Graecis Troiam navigaret. Quos Ulixes autem insaniam (Wahnsinn) simulans fefellit. Nam ad aratrum (Pflug) bovem et equum iunxisse dicitur.</w:t>
      </w:r>
    </w:p>
    <w:p w:rsidR="00F81329" w:rsidRDefault="00F81329" w:rsidP="00F81329">
      <w:pPr>
        <w:pStyle w:val="StandardWeb"/>
      </w:pPr>
      <w:r>
        <w:rPr>
          <w:color w:val="FF0000"/>
        </w:rPr>
        <w:t>De iudicio Paridis</w:t>
      </w:r>
    </w:p>
    <w:p w:rsidR="00F81329" w:rsidRDefault="00F81329" w:rsidP="00F81329">
      <w:pPr>
        <w:pStyle w:val="StandardWeb"/>
      </w:pPr>
      <w:r>
        <w:rPr>
          <w:color w:val="808080"/>
        </w:rPr>
        <w:t>Cum Peleus Thetidem in matrimonium duceret, omnes dei et deae Discordia excepta ad epulum invitati sunt. Quae cum veniret neque ad epulum admitteretur, malum in medium misisse dicitur, cui "pulcherrimae" inscriptum erat. Statim tres deae de hoc dono litigare coeperunt. Magna discordia orta Iupiter Mercurio imperavit, ut eas ad Paridem duceret. Nam huic iuveni iudicandum erat, quae dea formosissima esset.</w:t>
      </w:r>
    </w:p>
    <w:p w:rsidR="00F81329" w:rsidRDefault="00F81329" w:rsidP="00F81329">
      <w:pPr>
        <w:pStyle w:val="StandardWeb"/>
      </w:pPr>
      <w:r>
        <w:rPr>
          <w:color w:val="FF0000"/>
        </w:rPr>
        <w:t>De Priamo</w:t>
      </w:r>
    </w:p>
    <w:p w:rsidR="00F81329" w:rsidRDefault="00F81329" w:rsidP="00F81329">
      <w:pPr>
        <w:pStyle w:val="StandardWeb"/>
      </w:pPr>
      <w:r>
        <w:t>Rex Troianorum bellum Graecorum timens filios suos hoc modo monuisse dicitur: ""Frater vester Helenam Sparta in patriam nostram portavit. Utinam ne Paris pulcherrimam feminam Troiam tulisset! Menelaos, coniunx eius, ob hoc scelus magna ira completus esse dicitur. Cuius frater, potentissimus rex, ea iniuria audita bellum maximo studio parat. Nunc terram Troianam vehementer tueamur!</w:t>
      </w:r>
    </w:p>
    <w:p w:rsidR="00F81329" w:rsidRDefault="00F81329" w:rsidP="00F81329">
      <w:pPr>
        <w:pStyle w:val="StandardWeb"/>
      </w:pPr>
      <w:r>
        <w:rPr>
          <w:color w:val="FF0000"/>
        </w:rPr>
        <w:t>De tribus deabus inter se litigantibus</w:t>
      </w:r>
      <w:r>
        <w:t xml:space="preserve"> (litigo 1= streiten)</w:t>
      </w:r>
    </w:p>
    <w:p w:rsidR="00F81329" w:rsidRDefault="00F81329" w:rsidP="00F81329">
      <w:pPr>
        <w:pStyle w:val="StandardWeb"/>
      </w:pPr>
      <w:r>
        <w:t>Cum Eris malum ab ianua in medium misisset, tres deae litigare coeperunt.Quarum quaeque se formosissimam esse putavit. Discordia orta Iuppiter Mercurio imperavit, ut Iunonem, Minervam, Venerem ad Idam montem duceret. Quo loco Paridem hoc modo hortatus est: "Summus omnium deorum te iudicare iubet." Quibus verbis dictis Iuno iuveni pollicita est se eiimperium omnium terrarum daturam esse.</w:t>
      </w:r>
    </w:p>
    <w:p w:rsidR="00F81329" w:rsidRDefault="00F81329">
      <w:pPr>
        <w:rPr>
          <w:rFonts w:ascii="Times New Roman" w:eastAsia="Times New Roman" w:hAnsi="Times New Roman" w:cs="Times New Roman"/>
          <w:color w:val="FF0000"/>
          <w:sz w:val="24"/>
          <w:szCs w:val="24"/>
          <w:lang w:eastAsia="la-Latn"/>
        </w:rPr>
      </w:pPr>
      <w:r>
        <w:rPr>
          <w:color w:val="FF0000"/>
        </w:rPr>
        <w:br w:type="page"/>
      </w:r>
    </w:p>
    <w:p w:rsidR="00F81329" w:rsidRDefault="00F81329" w:rsidP="00F81329">
      <w:pPr>
        <w:pStyle w:val="StandardWeb"/>
      </w:pPr>
      <w:r>
        <w:rPr>
          <w:color w:val="FF0000"/>
        </w:rPr>
        <w:lastRenderedPageBreak/>
        <w:t>De Eride</w:t>
      </w:r>
    </w:p>
    <w:p w:rsidR="00F81329" w:rsidRDefault="00F81329" w:rsidP="00F81329">
      <w:pPr>
        <w:pStyle w:val="StandardWeb"/>
      </w:pPr>
      <w:r>
        <w:t>Cum Peleus Thetidem in matrimonium ducere vellet, Iupiter omnes deos ad epulum convocavit. Eris, id est Discordia, cum supervenisset, ad epulum non admissa est. Magna ira completa malum ab ianua in medium misisse dicitur. His verbis confectis epulum reliquit: "Ea dea, quae pulcherrima est, hunc malum tollat!"</w:t>
      </w:r>
    </w:p>
    <w:p w:rsidR="00F81329" w:rsidRDefault="00F81329" w:rsidP="00F81329">
      <w:pPr>
        <w:pStyle w:val="StandardWeb"/>
      </w:pPr>
      <w:r>
        <w:rPr>
          <w:color w:val="FF0000"/>
        </w:rPr>
        <w:t>De Ulixe</w:t>
      </w:r>
    </w:p>
    <w:p w:rsidR="00F81329" w:rsidRDefault="00F81329" w:rsidP="00F81329">
      <w:pPr>
        <w:pStyle w:val="StandardWeb"/>
      </w:pPr>
      <w:r>
        <w:t>Helena rapta Agamemnonem et Menelaum, filios Atrei, viros fortissimos totius Graeciae ad Troiam oppugnandam quaesivisse legimus. Ulixi autem responsum erat se egentem post vicesimum annum domum reverturum esse, si Troiam profectus esset. Cum Palamedes Ithacam veniret, dominus illius insulae insaniam simulans ad aratrum bovem et equum coniunxit. Quo viro insano viso Palamedes filium eius e cunis sustulit et sub aratro posuit. Cum fTelemachum laedere nollet, Ulixes insaniam deponens profectus est, ut urbem hostium deleret.</w:t>
      </w:r>
    </w:p>
    <w:p w:rsidR="00F81329" w:rsidRDefault="00F81329">
      <w:bookmarkStart w:id="0" w:name="_GoBack"/>
      <w:bookmarkEnd w:id="0"/>
    </w:p>
    <w:sectPr w:rsidR="00F813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29"/>
    <w:rsid w:val="009B5483"/>
    <w:rsid w:val="00C75F9F"/>
    <w:rsid w:val="00F8132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1F1B2-81C6-4A32-9255-49E25D03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1329"/>
    <w:pPr>
      <w:spacing w:before="100" w:beforeAutospacing="1" w:after="100" w:afterAutospacing="1" w:line="240" w:lineRule="auto"/>
    </w:pPr>
    <w:rPr>
      <w:rFonts w:ascii="Times New Roman" w:eastAsia="Times New Roman" w:hAnsi="Times New Roman" w:cs="Times New Roman"/>
      <w:sz w:val="24"/>
      <w:szCs w:val="24"/>
      <w:lang w:eastAsia="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0346">
      <w:bodyDiv w:val="1"/>
      <w:marLeft w:val="0"/>
      <w:marRight w:val="0"/>
      <w:marTop w:val="0"/>
      <w:marBottom w:val="0"/>
      <w:divBdr>
        <w:top w:val="none" w:sz="0" w:space="0" w:color="auto"/>
        <w:left w:val="none" w:sz="0" w:space="0" w:color="auto"/>
        <w:bottom w:val="none" w:sz="0" w:space="0" w:color="auto"/>
        <w:right w:val="none" w:sz="0" w:space="0" w:color="auto"/>
      </w:divBdr>
    </w:div>
    <w:div w:id="845512669">
      <w:bodyDiv w:val="1"/>
      <w:marLeft w:val="0"/>
      <w:marRight w:val="0"/>
      <w:marTop w:val="0"/>
      <w:marBottom w:val="0"/>
      <w:divBdr>
        <w:top w:val="none" w:sz="0" w:space="0" w:color="auto"/>
        <w:left w:val="none" w:sz="0" w:space="0" w:color="auto"/>
        <w:bottom w:val="none" w:sz="0" w:space="0" w:color="auto"/>
        <w:right w:val="none" w:sz="0" w:space="0" w:color="auto"/>
      </w:divBdr>
    </w:div>
    <w:div w:id="958144990">
      <w:bodyDiv w:val="1"/>
      <w:marLeft w:val="0"/>
      <w:marRight w:val="0"/>
      <w:marTop w:val="0"/>
      <w:marBottom w:val="0"/>
      <w:divBdr>
        <w:top w:val="none" w:sz="0" w:space="0" w:color="auto"/>
        <w:left w:val="none" w:sz="0" w:space="0" w:color="auto"/>
        <w:bottom w:val="none" w:sz="0" w:space="0" w:color="auto"/>
        <w:right w:val="none" w:sz="0" w:space="0" w:color="auto"/>
      </w:divBdr>
    </w:div>
    <w:div w:id="1684552259">
      <w:bodyDiv w:val="1"/>
      <w:marLeft w:val="0"/>
      <w:marRight w:val="0"/>
      <w:marTop w:val="0"/>
      <w:marBottom w:val="0"/>
      <w:divBdr>
        <w:top w:val="none" w:sz="0" w:space="0" w:color="auto"/>
        <w:left w:val="none" w:sz="0" w:space="0" w:color="auto"/>
        <w:bottom w:val="none" w:sz="0" w:space="0" w:color="auto"/>
        <w:right w:val="none" w:sz="0" w:space="0" w:color="auto"/>
      </w:divBdr>
    </w:div>
    <w:div w:id="1726106057">
      <w:bodyDiv w:val="1"/>
      <w:marLeft w:val="0"/>
      <w:marRight w:val="0"/>
      <w:marTop w:val="0"/>
      <w:marBottom w:val="0"/>
      <w:divBdr>
        <w:top w:val="none" w:sz="0" w:space="0" w:color="auto"/>
        <w:left w:val="none" w:sz="0" w:space="0" w:color="auto"/>
        <w:bottom w:val="none" w:sz="0" w:space="0" w:color="auto"/>
        <w:right w:val="none" w:sz="0" w:space="0" w:color="auto"/>
      </w:divBdr>
    </w:div>
    <w:div w:id="1805736605">
      <w:bodyDiv w:val="1"/>
      <w:marLeft w:val="0"/>
      <w:marRight w:val="0"/>
      <w:marTop w:val="0"/>
      <w:marBottom w:val="0"/>
      <w:divBdr>
        <w:top w:val="none" w:sz="0" w:space="0" w:color="auto"/>
        <w:left w:val="none" w:sz="0" w:space="0" w:color="auto"/>
        <w:bottom w:val="none" w:sz="0" w:space="0" w:color="auto"/>
        <w:right w:val="none" w:sz="0" w:space="0" w:color="auto"/>
      </w:divBdr>
    </w:div>
    <w:div w:id="1899130270">
      <w:bodyDiv w:val="1"/>
      <w:marLeft w:val="0"/>
      <w:marRight w:val="0"/>
      <w:marTop w:val="0"/>
      <w:marBottom w:val="0"/>
      <w:divBdr>
        <w:top w:val="none" w:sz="0" w:space="0" w:color="auto"/>
        <w:left w:val="none" w:sz="0" w:space="0" w:color="auto"/>
        <w:bottom w:val="none" w:sz="0" w:space="0" w:color="auto"/>
        <w:right w:val="none" w:sz="0" w:space="0" w:color="auto"/>
      </w:divBdr>
    </w:div>
    <w:div w:id="199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2016-04-10T09:25:00Z</dcterms:created>
  <dcterms:modified xsi:type="dcterms:W3CDTF">2016-04-10T09:29:00Z</dcterms:modified>
</cp:coreProperties>
</file>